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4A" w:rsidRDefault="00967A0E" w:rsidP="002F55CC">
      <w:pPr>
        <w:jc w:val="center"/>
        <w:rPr>
          <w:b/>
          <w:sz w:val="48"/>
          <w:szCs w:val="48"/>
        </w:rPr>
      </w:pPr>
      <w:r>
        <w:rPr>
          <w:rFonts w:hint="eastAsia"/>
          <w:b/>
          <w:sz w:val="48"/>
          <w:szCs w:val="48"/>
        </w:rPr>
        <w:t>WR1</w:t>
      </w:r>
      <w:r w:rsidR="00E46AEA">
        <w:rPr>
          <w:b/>
          <w:sz w:val="48"/>
          <w:szCs w:val="48"/>
        </w:rPr>
        <w:t>1</w:t>
      </w:r>
      <w:r>
        <w:rPr>
          <w:rFonts w:hint="eastAsia"/>
          <w:b/>
          <w:sz w:val="48"/>
          <w:szCs w:val="48"/>
        </w:rPr>
        <w:t>0</w:t>
      </w:r>
      <w:r w:rsidR="00342A50">
        <w:rPr>
          <w:b/>
          <w:sz w:val="48"/>
          <w:szCs w:val="48"/>
        </w:rPr>
        <w:t xml:space="preserve"> </w:t>
      </w:r>
      <w:r w:rsidR="00D32043">
        <w:rPr>
          <w:rFonts w:hint="eastAsia"/>
          <w:b/>
          <w:sz w:val="48"/>
          <w:szCs w:val="48"/>
        </w:rPr>
        <w:t>User</w:t>
      </w:r>
      <w:r w:rsidR="00D32043">
        <w:rPr>
          <w:b/>
          <w:sz w:val="48"/>
          <w:szCs w:val="48"/>
        </w:rPr>
        <w:t xml:space="preserve"> Manual</w:t>
      </w:r>
    </w:p>
    <w:p w:rsidR="0088739C" w:rsidRDefault="0088739C" w:rsidP="0088739C">
      <w:pPr>
        <w:jc w:val="center"/>
        <w:rPr>
          <w:sz w:val="28"/>
          <w:szCs w:val="28"/>
        </w:rPr>
      </w:pPr>
      <w:r w:rsidRPr="00E7206E">
        <w:rPr>
          <w:sz w:val="28"/>
          <w:szCs w:val="28"/>
        </w:rPr>
        <w:t>Version: V1.01</w:t>
      </w:r>
    </w:p>
    <w:p w:rsidR="0088739C" w:rsidRPr="0088739C" w:rsidRDefault="0088739C" w:rsidP="002F55CC">
      <w:pPr>
        <w:jc w:val="center"/>
        <w:rPr>
          <w:b/>
          <w:sz w:val="48"/>
          <w:szCs w:val="48"/>
        </w:rPr>
      </w:pPr>
    </w:p>
    <w:p w:rsidR="00CC7E32" w:rsidRPr="00CC7E32" w:rsidRDefault="00CC7E32" w:rsidP="00CC7E32">
      <w:pPr>
        <w:widowControl/>
        <w:jc w:val="left"/>
        <w:rPr>
          <w:rFonts w:ascii="宋体" w:eastAsia="宋体" w:hAnsi="宋体" w:cs="宋体"/>
          <w:kern w:val="0"/>
          <w:sz w:val="24"/>
          <w:szCs w:val="24"/>
        </w:rPr>
      </w:pPr>
      <w:r w:rsidRPr="00CC7E32">
        <w:rPr>
          <w:rFonts w:ascii="宋体" w:eastAsia="宋体" w:hAnsi="宋体" w:cs="宋体"/>
          <w:noProof/>
          <w:kern w:val="0"/>
          <w:sz w:val="24"/>
          <w:szCs w:val="24"/>
        </w:rPr>
        <w:drawing>
          <wp:inline distT="0" distB="0" distL="0" distR="0">
            <wp:extent cx="5975709" cy="3850933"/>
            <wp:effectExtent l="0" t="0" r="6350" b="0"/>
            <wp:docPr id="1" name="图片 1" descr="C:\Users\49459\AppData\Roaming\Tencent\Users\494591140\QQ\WinTemp\RichOle\3RQ)MT8HFOU$YD$C]$U[0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9459\AppData\Roaming\Tencent\Users\494591140\QQ\WinTemp\RichOle\3RQ)MT8HFOU$YD$C]$U[0O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5787" cy="3857427"/>
                    </a:xfrm>
                    <a:prstGeom prst="rect">
                      <a:avLst/>
                    </a:prstGeom>
                    <a:noFill/>
                    <a:ln>
                      <a:noFill/>
                    </a:ln>
                  </pic:spPr>
                </pic:pic>
              </a:graphicData>
            </a:graphic>
          </wp:inline>
        </w:drawing>
      </w:r>
    </w:p>
    <w:p w:rsidR="00CC7E32" w:rsidRDefault="00CC7E32" w:rsidP="00CC7E32">
      <w:pPr>
        <w:rPr>
          <w:b/>
          <w:sz w:val="48"/>
          <w:szCs w:val="48"/>
        </w:rPr>
      </w:pPr>
    </w:p>
    <w:p w:rsidR="0088739C" w:rsidRDefault="0088739C" w:rsidP="00CC7E32">
      <w:pPr>
        <w:rPr>
          <w:b/>
          <w:sz w:val="48"/>
          <w:szCs w:val="48"/>
        </w:rPr>
      </w:pPr>
    </w:p>
    <w:p w:rsidR="0088739C" w:rsidRDefault="0088739C" w:rsidP="00CC7E32">
      <w:pPr>
        <w:rPr>
          <w:b/>
          <w:sz w:val="48"/>
          <w:szCs w:val="48"/>
        </w:rPr>
      </w:pPr>
    </w:p>
    <w:p w:rsidR="0088739C" w:rsidRDefault="0088739C" w:rsidP="00CC7E32">
      <w:pPr>
        <w:rPr>
          <w:b/>
          <w:sz w:val="48"/>
          <w:szCs w:val="48"/>
        </w:rPr>
      </w:pPr>
    </w:p>
    <w:p w:rsidR="0088739C" w:rsidRPr="002F55CC" w:rsidRDefault="0088739C" w:rsidP="00CC7E32">
      <w:pPr>
        <w:rPr>
          <w:b/>
          <w:sz w:val="48"/>
          <w:szCs w:val="48"/>
        </w:rPr>
      </w:pPr>
    </w:p>
    <w:p w:rsidR="000B6824" w:rsidRPr="000B6824" w:rsidRDefault="000B6824" w:rsidP="000B6824">
      <w:pPr>
        <w:pStyle w:val="queclink1"/>
        <w:numPr>
          <w:ilvl w:val="0"/>
          <w:numId w:val="0"/>
        </w:numPr>
        <w:ind w:left="425" w:hanging="425"/>
        <w:rPr>
          <w:rFonts w:ascii="Calibri" w:hAnsi="Calibri"/>
        </w:rPr>
      </w:pPr>
      <w:r>
        <w:rPr>
          <w:rFonts w:ascii="Calibri" w:hAnsi="Calibri"/>
        </w:rPr>
        <w:lastRenderedPageBreak/>
        <w:t>1.</w:t>
      </w:r>
      <w:r w:rsidRPr="000B6824">
        <w:rPr>
          <w:rFonts w:ascii="Calibri" w:hAnsi="Calibri"/>
        </w:rPr>
        <w:t>General Description</w:t>
      </w:r>
    </w:p>
    <w:p w:rsidR="00FB115C" w:rsidRPr="00FB115C" w:rsidRDefault="00FB115C">
      <w:pPr>
        <w:rPr>
          <w:b/>
        </w:rPr>
      </w:pPr>
      <w:r w:rsidRPr="00FB115C">
        <w:rPr>
          <w:b/>
        </w:rPr>
        <w:t xml:space="preserve">64-Bit Lasered ROM: </w:t>
      </w:r>
    </w:p>
    <w:p w:rsidR="00FB115C" w:rsidRDefault="00FB115C" w:rsidP="00292B27">
      <w:pPr>
        <w:ind w:firstLine="420"/>
      </w:pPr>
      <w:r w:rsidRPr="00FB115C">
        <w:t xml:space="preserve">Each </w:t>
      </w:r>
      <w:r w:rsidR="009448B2">
        <w:rPr>
          <w:rFonts w:hint="eastAsia"/>
        </w:rPr>
        <w:t>WR1</w:t>
      </w:r>
      <w:r w:rsidR="00E46AEA">
        <w:t>1</w:t>
      </w:r>
      <w:r w:rsidR="009448B2">
        <w:rPr>
          <w:rFonts w:hint="eastAsia"/>
        </w:rPr>
        <w:t>0</w:t>
      </w:r>
      <w:r w:rsidRPr="00FB115C">
        <w:t xml:space="preserve"> contains a unique ROM code that is 64bits long. The first 8 bits are a 1-Wire family code. The next 48 bits are a unique serial number. The last 8 bits are a CRC of the first 56 bits. See below Figure for details</w:t>
      </w:r>
      <w:r>
        <w:t>.</w:t>
      </w:r>
    </w:p>
    <w:p w:rsidR="00292B27" w:rsidRPr="00292B27" w:rsidRDefault="00292B27" w:rsidP="00292B27">
      <w:pPr>
        <w:widowControl/>
        <w:jc w:val="left"/>
        <w:rPr>
          <w:rFonts w:ascii="宋体" w:eastAsia="宋体" w:hAnsi="宋体" w:cs="宋体"/>
          <w:kern w:val="0"/>
          <w:sz w:val="24"/>
          <w:szCs w:val="24"/>
        </w:rPr>
      </w:pPr>
      <w:r w:rsidRPr="00292B27">
        <w:rPr>
          <w:rFonts w:ascii="宋体" w:eastAsia="宋体" w:hAnsi="宋体" w:cs="宋体"/>
          <w:noProof/>
          <w:kern w:val="0"/>
          <w:sz w:val="24"/>
          <w:szCs w:val="24"/>
        </w:rPr>
        <w:drawing>
          <wp:inline distT="0" distB="0" distL="0" distR="0">
            <wp:extent cx="5370477" cy="726831"/>
            <wp:effectExtent l="0" t="0" r="1905" b="0"/>
            <wp:docPr id="3" name="图片 3" descr="C:\Users\49459\AppData\Roaming\Tencent\Users\494591140\QQ\WinTemp\RichOle\Q7_ZSKVFT7VC1F6@)7ZX2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9459\AppData\Roaming\Tencent\Users\494591140\QQ\WinTemp\RichOle\Q7_ZSKVFT7VC1F6@)7ZX2EX.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3108" cy="750195"/>
                    </a:xfrm>
                    <a:prstGeom prst="rect">
                      <a:avLst/>
                    </a:prstGeom>
                    <a:noFill/>
                    <a:ln>
                      <a:noFill/>
                    </a:ln>
                  </pic:spPr>
                </pic:pic>
              </a:graphicData>
            </a:graphic>
          </wp:inline>
        </w:drawing>
      </w:r>
    </w:p>
    <w:p w:rsidR="00FB115C" w:rsidRDefault="00FB115C" w:rsidP="00FB115C"/>
    <w:p w:rsidR="002F55CC" w:rsidRDefault="00292B27">
      <w:r>
        <w:t xml:space="preserve">The 8bit family code of </w:t>
      </w:r>
      <w:r w:rsidR="000F46EA">
        <w:t>WR1</w:t>
      </w:r>
      <w:r w:rsidR="00E46AEA">
        <w:t>1</w:t>
      </w:r>
      <w:r w:rsidR="000F46EA">
        <w:t>0</w:t>
      </w:r>
      <w:r>
        <w:t xml:space="preserve"> is 0x</w:t>
      </w:r>
      <w:r w:rsidR="00E46AEA">
        <w:t>01</w:t>
      </w:r>
      <w:r>
        <w:t>.</w:t>
      </w:r>
    </w:p>
    <w:p w:rsidR="00C12123" w:rsidRDefault="00C12123" w:rsidP="00C12123"/>
    <w:p w:rsidR="00C12123" w:rsidRDefault="00C12123" w:rsidP="00C12123">
      <w:r>
        <w:t>The WR1</w:t>
      </w:r>
      <w:r w:rsidR="004A1F2D">
        <w:t xml:space="preserve">10 support 2 format card types </w:t>
      </w:r>
      <w:r>
        <w:t>ISO14443A</w:t>
      </w:r>
      <w:r w:rsidR="004A1F2D" w:rsidRPr="004A1F2D">
        <w:t>(include Mifare and LEGIC)</w:t>
      </w:r>
      <w:r w:rsidR="004A1F2D">
        <w:t>,</w:t>
      </w:r>
      <w:r w:rsidR="004A1F2D">
        <w:rPr>
          <w:rFonts w:hint="eastAsia"/>
        </w:rPr>
        <w:t xml:space="preserve"> and </w:t>
      </w:r>
      <w:r w:rsidR="004A1F2D">
        <w:t>ELID</w:t>
      </w:r>
      <w:r>
        <w:t>.</w:t>
      </w:r>
    </w:p>
    <w:p w:rsidR="00C12123" w:rsidRDefault="00C12123" w:rsidP="00C12123">
      <w:r>
        <w:t xml:space="preserve">The ELID card data include facility code and card number, the length of facility code is one byte, the length of card number is four bytes that range from 00000000 to </w:t>
      </w:r>
      <w:r>
        <w:rPr>
          <w:rFonts w:hint="eastAsia"/>
        </w:rPr>
        <w:t>F</w:t>
      </w:r>
      <w:r>
        <w:t>FFFFFFF. the i</w:t>
      </w:r>
      <w:r w:rsidRPr="000D3898">
        <w:t>nsufficient will make up for 0</w:t>
      </w:r>
      <w:r w:rsidR="00F32779">
        <w:t>.</w:t>
      </w:r>
      <w:r w:rsidR="00F32779">
        <w:rPr>
          <w:rFonts w:hint="eastAsia"/>
        </w:rPr>
        <w:t xml:space="preserve"> </w:t>
      </w:r>
      <w:r w:rsidR="00F32779">
        <w:t>F</w:t>
      </w:r>
      <w:r>
        <w:t xml:space="preserve">or example: </w:t>
      </w:r>
      <w:r w:rsidR="00585A17">
        <w:t xml:space="preserve">if the facility code is 0x0B, the card number is </w:t>
      </w:r>
      <w:r w:rsidR="00585A17">
        <w:rPr>
          <w:rFonts w:asciiTheme="minorEastAsia" w:hAnsiTheme="minorEastAsia" w:cs="MS Mincho" w:hint="eastAsia"/>
        </w:rPr>
        <w:t>000</w:t>
      </w:r>
      <w:r w:rsidR="00585A17" w:rsidRPr="007947C7">
        <w:t>7864739</w:t>
      </w:r>
      <w:r w:rsidR="00585A17" w:rsidRPr="007947C7">
        <w:rPr>
          <w:rFonts w:ascii="MS Mincho" w:eastAsia="MS Mincho" w:hAnsi="MS Mincho" w:cs="MS Mincho" w:hint="eastAsia"/>
        </w:rPr>
        <w:t>‬</w:t>
      </w:r>
      <w:r w:rsidR="00585A17">
        <w:t xml:space="preserve">, so the serial number is </w:t>
      </w:r>
      <w:r w:rsidR="00585A17">
        <w:rPr>
          <w:rFonts w:hint="eastAsia"/>
        </w:rPr>
        <w:t>“</w:t>
      </w:r>
      <w:r w:rsidR="00585A17">
        <w:t>0B00</w:t>
      </w:r>
      <w:r w:rsidR="00585A17" w:rsidRPr="007947C7">
        <w:t>7801A</w:t>
      </w:r>
      <w:r w:rsidR="00585A17">
        <w:rPr>
          <w:rFonts w:hint="eastAsia"/>
        </w:rPr>
        <w:t>300“.</w:t>
      </w:r>
    </w:p>
    <w:p w:rsidR="002F55CC" w:rsidRPr="00C12123" w:rsidRDefault="002F55CC"/>
    <w:p w:rsidR="00431308" w:rsidRDefault="00431308" w:rsidP="00431308">
      <w:pPr>
        <w:pStyle w:val="queclink1"/>
        <w:numPr>
          <w:ilvl w:val="0"/>
          <w:numId w:val="0"/>
        </w:numPr>
        <w:ind w:left="425" w:hanging="425"/>
        <w:rPr>
          <w:rFonts w:ascii="Calibri" w:hAnsi="Calibri"/>
        </w:rPr>
      </w:pPr>
      <w:r>
        <w:rPr>
          <w:rFonts w:ascii="Calibri" w:hAnsi="Calibri"/>
        </w:rPr>
        <w:t>2.</w:t>
      </w:r>
      <w:r w:rsidRPr="007F4006">
        <w:rPr>
          <w:rFonts w:ascii="Calibri" w:hAnsi="Calibri"/>
        </w:rPr>
        <w:t>Parts List</w:t>
      </w:r>
    </w:p>
    <w:tbl>
      <w:tblPr>
        <w:tblStyle w:val="a3"/>
        <w:tblW w:w="0" w:type="auto"/>
        <w:tblLook w:val="04A0"/>
      </w:tblPr>
      <w:tblGrid>
        <w:gridCol w:w="2074"/>
        <w:gridCol w:w="2257"/>
        <w:gridCol w:w="2074"/>
        <w:gridCol w:w="2074"/>
      </w:tblGrid>
      <w:tr w:rsidR="00AA0F7D" w:rsidTr="00450925">
        <w:tc>
          <w:tcPr>
            <w:tcW w:w="2074" w:type="dxa"/>
            <w:shd w:val="clear" w:color="auto" w:fill="D9D9D9" w:themeFill="background1" w:themeFillShade="D9"/>
          </w:tcPr>
          <w:p w:rsidR="00431308" w:rsidRPr="0089654D" w:rsidRDefault="00431308" w:rsidP="00450925">
            <w:pPr>
              <w:rPr>
                <w:b/>
              </w:rPr>
            </w:pPr>
            <w:r w:rsidRPr="0089654D">
              <w:rPr>
                <w:b/>
              </w:rPr>
              <w:t>Name</w:t>
            </w:r>
          </w:p>
        </w:tc>
        <w:tc>
          <w:tcPr>
            <w:tcW w:w="2074" w:type="dxa"/>
            <w:shd w:val="clear" w:color="auto" w:fill="D9D9D9" w:themeFill="background1" w:themeFillShade="D9"/>
          </w:tcPr>
          <w:p w:rsidR="00431308" w:rsidRPr="0089654D" w:rsidRDefault="00431308" w:rsidP="00450925">
            <w:pPr>
              <w:rPr>
                <w:b/>
              </w:rPr>
            </w:pPr>
            <w:r w:rsidRPr="0089654D">
              <w:rPr>
                <w:b/>
              </w:rPr>
              <w:t>Picture</w:t>
            </w:r>
          </w:p>
        </w:tc>
        <w:tc>
          <w:tcPr>
            <w:tcW w:w="2074" w:type="dxa"/>
            <w:shd w:val="clear" w:color="auto" w:fill="D9D9D9" w:themeFill="background1" w:themeFillShade="D9"/>
          </w:tcPr>
          <w:p w:rsidR="00431308" w:rsidRPr="0089654D" w:rsidRDefault="00431308" w:rsidP="00450925">
            <w:pPr>
              <w:rPr>
                <w:b/>
              </w:rPr>
            </w:pPr>
            <w:r w:rsidRPr="0089654D">
              <w:rPr>
                <w:b/>
              </w:rPr>
              <w:t>Dimensions</w:t>
            </w:r>
          </w:p>
        </w:tc>
        <w:tc>
          <w:tcPr>
            <w:tcW w:w="2074" w:type="dxa"/>
            <w:shd w:val="clear" w:color="auto" w:fill="D9D9D9" w:themeFill="background1" w:themeFillShade="D9"/>
          </w:tcPr>
          <w:p w:rsidR="00431308" w:rsidRPr="0089654D" w:rsidRDefault="00431308" w:rsidP="00450925">
            <w:pPr>
              <w:rPr>
                <w:b/>
              </w:rPr>
            </w:pPr>
            <w:r w:rsidRPr="0089654D">
              <w:rPr>
                <w:b/>
              </w:rPr>
              <w:t>Weight</w:t>
            </w:r>
          </w:p>
        </w:tc>
      </w:tr>
      <w:tr w:rsidR="00AA0F7D" w:rsidTr="00450925">
        <w:tc>
          <w:tcPr>
            <w:tcW w:w="2074" w:type="dxa"/>
          </w:tcPr>
          <w:p w:rsidR="00431308" w:rsidRDefault="00431308" w:rsidP="00450925"/>
          <w:p w:rsidR="00431308" w:rsidRDefault="00431308" w:rsidP="00450925"/>
          <w:p w:rsidR="00431308" w:rsidRDefault="00C50977" w:rsidP="00450925">
            <w:r>
              <w:rPr>
                <w:rFonts w:hint="eastAsia"/>
              </w:rPr>
              <w:t>W</w:t>
            </w:r>
            <w:r w:rsidR="00431308">
              <w:rPr>
                <w:rFonts w:hint="eastAsia"/>
              </w:rPr>
              <w:t>R1</w:t>
            </w:r>
            <w:r w:rsidR="00E46AEA">
              <w:t>1</w:t>
            </w:r>
            <w:r w:rsidR="00431308">
              <w:rPr>
                <w:rFonts w:hint="eastAsia"/>
              </w:rPr>
              <w:t>0</w:t>
            </w:r>
          </w:p>
        </w:tc>
        <w:tc>
          <w:tcPr>
            <w:tcW w:w="2074" w:type="dxa"/>
          </w:tcPr>
          <w:p w:rsidR="00431308" w:rsidRDefault="00AA0F7D" w:rsidP="00450925">
            <w:r w:rsidRPr="00CC7E32">
              <w:rPr>
                <w:rFonts w:ascii="宋体" w:eastAsia="宋体" w:hAnsi="宋体" w:cs="宋体"/>
                <w:noProof/>
                <w:kern w:val="0"/>
                <w:sz w:val="24"/>
                <w:szCs w:val="24"/>
              </w:rPr>
              <w:drawing>
                <wp:inline distT="0" distB="0" distL="0" distR="0">
                  <wp:extent cx="1290828" cy="831850"/>
                  <wp:effectExtent l="0" t="0" r="5080" b="6350"/>
                  <wp:docPr id="4" name="图片 4" descr="C:\Users\49459\AppData\Roaming\Tencent\Users\494591140\QQ\WinTemp\RichOle\3RQ)MT8HFOU$YD$C]$U[0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9459\AppData\Roaming\Tencent\Users\494591140\QQ\WinTemp\RichOle\3RQ)MT8HFOU$YD$C]$U[0O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3435" cy="839974"/>
                          </a:xfrm>
                          <a:prstGeom prst="rect">
                            <a:avLst/>
                          </a:prstGeom>
                          <a:noFill/>
                          <a:ln>
                            <a:noFill/>
                          </a:ln>
                        </pic:spPr>
                      </pic:pic>
                    </a:graphicData>
                  </a:graphic>
                </wp:inline>
              </w:drawing>
            </w:r>
          </w:p>
        </w:tc>
        <w:tc>
          <w:tcPr>
            <w:tcW w:w="2074" w:type="dxa"/>
          </w:tcPr>
          <w:p w:rsidR="00431308" w:rsidRDefault="00431308" w:rsidP="00450925"/>
          <w:p w:rsidR="00431308" w:rsidRDefault="00431308" w:rsidP="00450925">
            <w:r>
              <w:t xml:space="preserve"> </w:t>
            </w:r>
          </w:p>
          <w:p w:rsidR="00431308" w:rsidRDefault="00431308" w:rsidP="00450925">
            <w:r>
              <w:rPr>
                <w:rFonts w:hint="eastAsia"/>
              </w:rPr>
              <w:t>95</w:t>
            </w:r>
            <w:r>
              <w:t>*</w:t>
            </w:r>
            <w:r>
              <w:rPr>
                <w:rFonts w:hint="eastAsia"/>
              </w:rPr>
              <w:t>60</w:t>
            </w:r>
            <w:r>
              <w:t>*1</w:t>
            </w:r>
            <w:r>
              <w:rPr>
                <w:rFonts w:hint="eastAsia"/>
              </w:rPr>
              <w:t>2</w:t>
            </w:r>
            <w:r>
              <w:t xml:space="preserve"> mm</w:t>
            </w:r>
          </w:p>
        </w:tc>
        <w:tc>
          <w:tcPr>
            <w:tcW w:w="2074" w:type="dxa"/>
          </w:tcPr>
          <w:p w:rsidR="00431308" w:rsidRDefault="00431308" w:rsidP="00450925"/>
          <w:p w:rsidR="00431308" w:rsidRDefault="00431308" w:rsidP="00450925">
            <w:r>
              <w:t xml:space="preserve"> </w:t>
            </w:r>
          </w:p>
          <w:p w:rsidR="00431308" w:rsidRDefault="00E46AEA" w:rsidP="00450925">
            <w:r>
              <w:t>7</w:t>
            </w:r>
            <w:r w:rsidR="00431308">
              <w:rPr>
                <w:rFonts w:hint="eastAsia"/>
              </w:rPr>
              <w:t>8</w:t>
            </w:r>
            <w:r w:rsidR="00431308">
              <w:t>grams (MAX)</w:t>
            </w:r>
          </w:p>
        </w:tc>
      </w:tr>
      <w:tr w:rsidR="00AA0F7D" w:rsidTr="00450925">
        <w:tc>
          <w:tcPr>
            <w:tcW w:w="2074" w:type="dxa"/>
          </w:tcPr>
          <w:p w:rsidR="00431308" w:rsidRDefault="00431308" w:rsidP="00450925"/>
          <w:p w:rsidR="00431308" w:rsidRDefault="00431308" w:rsidP="00450925"/>
          <w:p w:rsidR="00431308" w:rsidRDefault="00431308" w:rsidP="00450925">
            <w:r w:rsidRPr="0094448E">
              <w:t>RF Card</w:t>
            </w:r>
          </w:p>
        </w:tc>
        <w:tc>
          <w:tcPr>
            <w:tcW w:w="2074" w:type="dxa"/>
          </w:tcPr>
          <w:p w:rsidR="00431308" w:rsidRPr="0094448E" w:rsidRDefault="00431308" w:rsidP="00450925">
            <w:pPr>
              <w:widowControl/>
              <w:jc w:val="left"/>
              <w:rPr>
                <w:rFonts w:ascii="宋体" w:eastAsia="宋体" w:hAnsi="宋体" w:cs="宋体"/>
                <w:kern w:val="0"/>
                <w:sz w:val="24"/>
                <w:szCs w:val="24"/>
              </w:rPr>
            </w:pPr>
            <w:r w:rsidRPr="0094448E">
              <w:rPr>
                <w:rFonts w:ascii="宋体" w:eastAsia="宋体" w:hAnsi="宋体" w:cs="宋体"/>
                <w:noProof/>
                <w:kern w:val="0"/>
                <w:sz w:val="24"/>
                <w:szCs w:val="24"/>
              </w:rPr>
              <w:drawing>
                <wp:inline distT="0" distB="0" distL="0" distR="0">
                  <wp:extent cx="1200150" cy="795752"/>
                  <wp:effectExtent l="0" t="0" r="0" b="4445"/>
                  <wp:docPr id="2" name="图片 2" descr="C:\Users\49459\AppData\Roaming\Tencent\Users\494591140\QQ\WinTemp\RichOle\BOP68GDC[G%UGDJ0MPO4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9459\AppData\Roaming\Tencent\Users\494591140\QQ\WinTemp\RichOle\BOP68GDC[G%UGDJ0MPO4T]H.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1181" cy="809697"/>
                          </a:xfrm>
                          <a:prstGeom prst="rect">
                            <a:avLst/>
                          </a:prstGeom>
                          <a:noFill/>
                          <a:ln>
                            <a:noFill/>
                          </a:ln>
                        </pic:spPr>
                      </pic:pic>
                    </a:graphicData>
                  </a:graphic>
                </wp:inline>
              </w:drawing>
            </w:r>
          </w:p>
        </w:tc>
        <w:tc>
          <w:tcPr>
            <w:tcW w:w="2074" w:type="dxa"/>
          </w:tcPr>
          <w:p w:rsidR="00431308" w:rsidRDefault="00431308" w:rsidP="00450925"/>
          <w:p w:rsidR="00431308" w:rsidRDefault="00431308" w:rsidP="00450925"/>
          <w:p w:rsidR="00431308" w:rsidRDefault="00431308" w:rsidP="00450925">
            <w:r w:rsidRPr="0094448E">
              <w:t>85.6*54*0.9 mm</w:t>
            </w:r>
          </w:p>
        </w:tc>
        <w:tc>
          <w:tcPr>
            <w:tcW w:w="2074" w:type="dxa"/>
          </w:tcPr>
          <w:p w:rsidR="00431308" w:rsidRDefault="00431308" w:rsidP="00450925"/>
        </w:tc>
      </w:tr>
    </w:tbl>
    <w:p w:rsidR="002F55CC" w:rsidRDefault="002F55CC"/>
    <w:p w:rsidR="00C50977" w:rsidRDefault="00C50977" w:rsidP="00C50977">
      <w:pPr>
        <w:pStyle w:val="queclink1"/>
        <w:numPr>
          <w:ilvl w:val="0"/>
          <w:numId w:val="0"/>
        </w:numPr>
        <w:ind w:left="425" w:hanging="425"/>
        <w:rPr>
          <w:rFonts w:ascii="Calibri" w:hAnsi="Calibri"/>
        </w:rPr>
      </w:pPr>
      <w:r>
        <w:rPr>
          <w:rFonts w:ascii="Calibri" w:hAnsi="Calibri" w:hint="eastAsia"/>
        </w:rPr>
        <w:t>3</w:t>
      </w:r>
      <w:r>
        <w:rPr>
          <w:rFonts w:ascii="Calibri" w:hAnsi="Calibri"/>
        </w:rPr>
        <w:t>.</w:t>
      </w:r>
      <w:r w:rsidRPr="00124B78">
        <w:t xml:space="preserve"> </w:t>
      </w:r>
      <w:r>
        <w:t xml:space="preserve">RFID </w:t>
      </w:r>
      <w:r w:rsidRPr="00124B78">
        <w:rPr>
          <w:rFonts w:ascii="Calibri" w:hAnsi="Calibri"/>
        </w:rPr>
        <w:t>Specification</w:t>
      </w:r>
    </w:p>
    <w:tbl>
      <w:tblPr>
        <w:tblStyle w:val="a3"/>
        <w:tblW w:w="0" w:type="auto"/>
        <w:tblLook w:val="04A0"/>
      </w:tblPr>
      <w:tblGrid>
        <w:gridCol w:w="1271"/>
        <w:gridCol w:w="2410"/>
        <w:gridCol w:w="4615"/>
      </w:tblGrid>
      <w:tr w:rsidR="00C50977" w:rsidTr="00450925">
        <w:tc>
          <w:tcPr>
            <w:tcW w:w="1271" w:type="dxa"/>
            <w:shd w:val="clear" w:color="auto" w:fill="D9D9D9" w:themeFill="background1" w:themeFillShade="D9"/>
          </w:tcPr>
          <w:p w:rsidR="00C50977" w:rsidRPr="0089654D" w:rsidRDefault="00C50977" w:rsidP="00450925">
            <w:pPr>
              <w:rPr>
                <w:b/>
              </w:rPr>
            </w:pPr>
            <w:r w:rsidRPr="0089654D">
              <w:rPr>
                <w:b/>
              </w:rPr>
              <w:t>NO</w:t>
            </w:r>
          </w:p>
        </w:tc>
        <w:tc>
          <w:tcPr>
            <w:tcW w:w="2410" w:type="dxa"/>
            <w:shd w:val="clear" w:color="auto" w:fill="D9D9D9" w:themeFill="background1" w:themeFillShade="D9"/>
          </w:tcPr>
          <w:p w:rsidR="00C50977" w:rsidRPr="0089654D" w:rsidRDefault="00C50977" w:rsidP="00450925">
            <w:pPr>
              <w:rPr>
                <w:b/>
              </w:rPr>
            </w:pPr>
            <w:r w:rsidRPr="0089654D">
              <w:rPr>
                <w:b/>
              </w:rPr>
              <w:t>Type</w:t>
            </w:r>
          </w:p>
        </w:tc>
        <w:tc>
          <w:tcPr>
            <w:tcW w:w="4615" w:type="dxa"/>
            <w:shd w:val="clear" w:color="auto" w:fill="D9D9D9" w:themeFill="background1" w:themeFillShade="D9"/>
          </w:tcPr>
          <w:p w:rsidR="00C50977" w:rsidRPr="0089654D" w:rsidRDefault="00C50977" w:rsidP="00450925">
            <w:pPr>
              <w:rPr>
                <w:b/>
              </w:rPr>
            </w:pPr>
            <w:r w:rsidRPr="0089654D">
              <w:rPr>
                <w:b/>
              </w:rPr>
              <w:t>Specification</w:t>
            </w:r>
          </w:p>
        </w:tc>
      </w:tr>
      <w:tr w:rsidR="00C50977" w:rsidTr="00450925">
        <w:tc>
          <w:tcPr>
            <w:tcW w:w="1271" w:type="dxa"/>
          </w:tcPr>
          <w:p w:rsidR="00C50977" w:rsidRDefault="00C50977" w:rsidP="00450925">
            <w:r w:rsidRPr="00124B78">
              <w:t>1</w:t>
            </w:r>
          </w:p>
        </w:tc>
        <w:tc>
          <w:tcPr>
            <w:tcW w:w="2410" w:type="dxa"/>
          </w:tcPr>
          <w:p w:rsidR="00C50977" w:rsidRDefault="00C50977" w:rsidP="00450925">
            <w:r w:rsidRPr="00124B78">
              <w:t>Standards</w:t>
            </w:r>
          </w:p>
        </w:tc>
        <w:tc>
          <w:tcPr>
            <w:tcW w:w="4615" w:type="dxa"/>
          </w:tcPr>
          <w:p w:rsidR="00C50977" w:rsidRDefault="00C50977" w:rsidP="004A1F2D">
            <w:r w:rsidRPr="00124B78">
              <w:t xml:space="preserve">Comply with ISO1443A </w:t>
            </w:r>
            <w:r w:rsidR="004A1F2D">
              <w:rPr>
                <w:rFonts w:hint="eastAsia"/>
              </w:rPr>
              <w:t xml:space="preserve">(include </w:t>
            </w:r>
            <w:r w:rsidR="004A1F2D">
              <w:t>Mifare</w:t>
            </w:r>
            <w:r w:rsidR="004A1F2D">
              <w:rPr>
                <w:rFonts w:hint="eastAsia"/>
              </w:rPr>
              <w:t xml:space="preserve"> and </w:t>
            </w:r>
            <w:r w:rsidR="004A1F2D">
              <w:t>LEGIC</w:t>
            </w:r>
            <w:r w:rsidR="004A1F2D">
              <w:rPr>
                <w:rFonts w:hint="eastAsia"/>
              </w:rPr>
              <w:t>)</w:t>
            </w:r>
            <w:r w:rsidRPr="00124B78">
              <w:t>standard</w:t>
            </w:r>
            <w:r w:rsidR="00F94216">
              <w:t xml:space="preserve"> and ELID Proximity.</w:t>
            </w:r>
          </w:p>
        </w:tc>
      </w:tr>
      <w:tr w:rsidR="00C50977" w:rsidTr="00450925">
        <w:tc>
          <w:tcPr>
            <w:tcW w:w="1271" w:type="dxa"/>
          </w:tcPr>
          <w:p w:rsidR="00C50977" w:rsidRDefault="00C50977" w:rsidP="00450925">
            <w:r>
              <w:rPr>
                <w:rFonts w:hint="eastAsia"/>
              </w:rPr>
              <w:t>2</w:t>
            </w:r>
          </w:p>
        </w:tc>
        <w:tc>
          <w:tcPr>
            <w:tcW w:w="2410" w:type="dxa"/>
          </w:tcPr>
          <w:p w:rsidR="00C50977" w:rsidRDefault="00C50977" w:rsidP="00450925">
            <w:r w:rsidRPr="00124B78">
              <w:t>Frequency</w:t>
            </w:r>
          </w:p>
        </w:tc>
        <w:tc>
          <w:tcPr>
            <w:tcW w:w="4615" w:type="dxa"/>
          </w:tcPr>
          <w:p w:rsidR="00C50977" w:rsidRDefault="00C50977" w:rsidP="00450925">
            <w:r w:rsidRPr="00124B78">
              <w:t>13.56MHz</w:t>
            </w:r>
            <w:r w:rsidR="00F94216">
              <w:t xml:space="preserve"> </w:t>
            </w:r>
            <w:r w:rsidR="00F94216">
              <w:rPr>
                <w:rFonts w:hint="eastAsia"/>
              </w:rPr>
              <w:t>|</w:t>
            </w:r>
            <w:r w:rsidR="00F94216">
              <w:t xml:space="preserve"> </w:t>
            </w:r>
            <w:r w:rsidR="00F94216" w:rsidRPr="003E60C2">
              <w:t>125KH</w:t>
            </w:r>
            <w:r w:rsidR="00F94216">
              <w:t>z</w:t>
            </w:r>
          </w:p>
        </w:tc>
      </w:tr>
    </w:tbl>
    <w:p w:rsidR="00C50977" w:rsidRDefault="00C50977" w:rsidP="00C50977"/>
    <w:p w:rsidR="00C50977" w:rsidRDefault="00C50977" w:rsidP="00C50977">
      <w:pPr>
        <w:pStyle w:val="queclink1"/>
        <w:numPr>
          <w:ilvl w:val="0"/>
          <w:numId w:val="0"/>
        </w:numPr>
        <w:ind w:left="425" w:hanging="425"/>
        <w:rPr>
          <w:rFonts w:ascii="Calibri" w:hAnsi="Calibri"/>
        </w:rPr>
      </w:pPr>
      <w:r>
        <w:rPr>
          <w:rFonts w:ascii="Calibri" w:hAnsi="Calibri"/>
        </w:rPr>
        <w:t>4.</w:t>
      </w:r>
      <w:r w:rsidRPr="00E10317">
        <w:rPr>
          <w:rFonts w:ascii="Calibri" w:hAnsi="Calibri"/>
        </w:rPr>
        <w:t>Electronic Condition</w:t>
      </w:r>
    </w:p>
    <w:tbl>
      <w:tblPr>
        <w:tblStyle w:val="a3"/>
        <w:tblW w:w="0" w:type="auto"/>
        <w:tblLook w:val="04A0"/>
      </w:tblPr>
      <w:tblGrid>
        <w:gridCol w:w="988"/>
        <w:gridCol w:w="2693"/>
        <w:gridCol w:w="2541"/>
        <w:gridCol w:w="2074"/>
      </w:tblGrid>
      <w:tr w:rsidR="00C50977" w:rsidTr="00450925">
        <w:tc>
          <w:tcPr>
            <w:tcW w:w="988" w:type="dxa"/>
            <w:shd w:val="clear" w:color="auto" w:fill="D9D9D9" w:themeFill="background1" w:themeFillShade="D9"/>
          </w:tcPr>
          <w:p w:rsidR="00C50977" w:rsidRPr="0089654D" w:rsidRDefault="00C50977" w:rsidP="00450925">
            <w:pPr>
              <w:rPr>
                <w:b/>
              </w:rPr>
            </w:pPr>
            <w:r w:rsidRPr="0089654D">
              <w:rPr>
                <w:rFonts w:hint="eastAsia"/>
                <w:b/>
              </w:rPr>
              <w:t>N</w:t>
            </w:r>
            <w:r w:rsidRPr="0089654D">
              <w:rPr>
                <w:b/>
              </w:rPr>
              <w:t>O</w:t>
            </w:r>
          </w:p>
        </w:tc>
        <w:tc>
          <w:tcPr>
            <w:tcW w:w="2693" w:type="dxa"/>
            <w:shd w:val="clear" w:color="auto" w:fill="D9D9D9" w:themeFill="background1" w:themeFillShade="D9"/>
          </w:tcPr>
          <w:p w:rsidR="00C50977" w:rsidRPr="0089654D" w:rsidRDefault="00C50977" w:rsidP="00450925">
            <w:pPr>
              <w:rPr>
                <w:b/>
              </w:rPr>
            </w:pPr>
            <w:r w:rsidRPr="0089654D">
              <w:rPr>
                <w:b/>
              </w:rPr>
              <w:t>TYPE</w:t>
            </w:r>
          </w:p>
        </w:tc>
        <w:tc>
          <w:tcPr>
            <w:tcW w:w="2541" w:type="dxa"/>
            <w:shd w:val="clear" w:color="auto" w:fill="D9D9D9" w:themeFill="background1" w:themeFillShade="D9"/>
          </w:tcPr>
          <w:p w:rsidR="00C50977" w:rsidRPr="0089654D" w:rsidRDefault="00C50977" w:rsidP="00450925">
            <w:pPr>
              <w:rPr>
                <w:b/>
              </w:rPr>
            </w:pPr>
            <w:r w:rsidRPr="0089654D">
              <w:rPr>
                <w:b/>
              </w:rPr>
              <w:t>SPECIFICATION</w:t>
            </w:r>
          </w:p>
        </w:tc>
        <w:tc>
          <w:tcPr>
            <w:tcW w:w="2074" w:type="dxa"/>
            <w:shd w:val="clear" w:color="auto" w:fill="D9D9D9" w:themeFill="background1" w:themeFillShade="D9"/>
          </w:tcPr>
          <w:p w:rsidR="00C50977" w:rsidRPr="0089654D" w:rsidRDefault="00C50977" w:rsidP="00450925">
            <w:pPr>
              <w:rPr>
                <w:b/>
              </w:rPr>
            </w:pPr>
            <w:r w:rsidRPr="0089654D">
              <w:rPr>
                <w:b/>
              </w:rPr>
              <w:t>Unit</w:t>
            </w:r>
          </w:p>
        </w:tc>
      </w:tr>
      <w:tr w:rsidR="00C50977" w:rsidTr="00450925">
        <w:tc>
          <w:tcPr>
            <w:tcW w:w="988" w:type="dxa"/>
          </w:tcPr>
          <w:p w:rsidR="00C50977" w:rsidRDefault="00C50977" w:rsidP="00450925">
            <w:r>
              <w:rPr>
                <w:rFonts w:hint="eastAsia"/>
              </w:rPr>
              <w:t>1</w:t>
            </w:r>
          </w:p>
        </w:tc>
        <w:tc>
          <w:tcPr>
            <w:tcW w:w="2693" w:type="dxa"/>
          </w:tcPr>
          <w:p w:rsidR="00C50977" w:rsidRDefault="00C50977" w:rsidP="00450925">
            <w:r w:rsidRPr="00E10317">
              <w:t>Operation Temperature</w:t>
            </w:r>
          </w:p>
        </w:tc>
        <w:tc>
          <w:tcPr>
            <w:tcW w:w="2541" w:type="dxa"/>
          </w:tcPr>
          <w:p w:rsidR="00C50977" w:rsidRDefault="00C50977" w:rsidP="00450925">
            <w:r w:rsidRPr="00E10317">
              <w:t>-20~+</w:t>
            </w:r>
            <w:r>
              <w:t>8</w:t>
            </w:r>
            <w:r w:rsidRPr="00E10317">
              <w:t>0</w:t>
            </w:r>
          </w:p>
        </w:tc>
        <w:tc>
          <w:tcPr>
            <w:tcW w:w="2074" w:type="dxa"/>
          </w:tcPr>
          <w:p w:rsidR="00C50977" w:rsidRPr="007F4006" w:rsidRDefault="00C50977" w:rsidP="00450925">
            <w:pPr>
              <w:rPr>
                <w:sz w:val="18"/>
                <w:szCs w:val="18"/>
              </w:rPr>
            </w:pPr>
            <w:r w:rsidRPr="007F4006">
              <w:rPr>
                <w:rFonts w:ascii="微软雅黑" w:eastAsia="微软雅黑" w:hAnsi="微软雅黑" w:hint="eastAsia"/>
                <w:color w:val="333333"/>
                <w:sz w:val="18"/>
                <w:szCs w:val="18"/>
                <w:shd w:val="clear" w:color="auto" w:fill="FFFFFF"/>
              </w:rPr>
              <w:t>℃</w:t>
            </w:r>
          </w:p>
        </w:tc>
      </w:tr>
      <w:tr w:rsidR="00C50977" w:rsidTr="00450925">
        <w:tc>
          <w:tcPr>
            <w:tcW w:w="988" w:type="dxa"/>
          </w:tcPr>
          <w:p w:rsidR="00C50977" w:rsidRDefault="00C50977" w:rsidP="00450925">
            <w:r>
              <w:t>2</w:t>
            </w:r>
          </w:p>
        </w:tc>
        <w:tc>
          <w:tcPr>
            <w:tcW w:w="2693" w:type="dxa"/>
          </w:tcPr>
          <w:p w:rsidR="00C50977" w:rsidRDefault="00C50977" w:rsidP="00450925">
            <w:r>
              <w:t xml:space="preserve">Storage </w:t>
            </w:r>
            <w:r w:rsidRPr="00E10317">
              <w:t>Temperature</w:t>
            </w:r>
          </w:p>
        </w:tc>
        <w:tc>
          <w:tcPr>
            <w:tcW w:w="2541" w:type="dxa"/>
          </w:tcPr>
          <w:p w:rsidR="00C50977" w:rsidRDefault="00C50977" w:rsidP="00450925">
            <w:r w:rsidRPr="00E10317">
              <w:t>-20~+</w:t>
            </w:r>
            <w:r>
              <w:t>85</w:t>
            </w:r>
          </w:p>
        </w:tc>
        <w:tc>
          <w:tcPr>
            <w:tcW w:w="2074" w:type="dxa"/>
          </w:tcPr>
          <w:p w:rsidR="00C50977" w:rsidRPr="007F4006" w:rsidRDefault="00C50977" w:rsidP="00450925">
            <w:pPr>
              <w:rPr>
                <w:sz w:val="18"/>
                <w:szCs w:val="18"/>
              </w:rPr>
            </w:pPr>
            <w:r w:rsidRPr="007F4006">
              <w:rPr>
                <w:rFonts w:ascii="微软雅黑" w:eastAsia="微软雅黑" w:hAnsi="微软雅黑" w:hint="eastAsia"/>
                <w:color w:val="333333"/>
                <w:sz w:val="18"/>
                <w:szCs w:val="18"/>
                <w:shd w:val="clear" w:color="auto" w:fill="FFFFFF"/>
              </w:rPr>
              <w:t>℃</w:t>
            </w:r>
          </w:p>
        </w:tc>
      </w:tr>
    </w:tbl>
    <w:p w:rsidR="00C50977" w:rsidRPr="009A3D30" w:rsidRDefault="00C50977" w:rsidP="00C50977">
      <w:pPr>
        <w:pStyle w:val="queclink1"/>
        <w:numPr>
          <w:ilvl w:val="0"/>
          <w:numId w:val="0"/>
        </w:numPr>
        <w:ind w:left="425" w:hanging="425"/>
        <w:rPr>
          <w:rFonts w:ascii="Calibri" w:hAnsi="Calibri"/>
        </w:rPr>
      </w:pPr>
      <w:r>
        <w:rPr>
          <w:rFonts w:ascii="Calibri" w:hAnsi="Calibri"/>
        </w:rPr>
        <w:t>5.Light Indicator</w:t>
      </w:r>
    </w:p>
    <w:p w:rsidR="00C50977" w:rsidRDefault="00C50977" w:rsidP="00C50977">
      <w:r>
        <w:rPr>
          <w:rFonts w:hint="eastAsia"/>
        </w:rPr>
        <w:t>WR1</w:t>
      </w:r>
      <w:r w:rsidR="00E46AEA">
        <w:t>1</w:t>
      </w:r>
      <w:r>
        <w:rPr>
          <w:rFonts w:hint="eastAsia"/>
        </w:rPr>
        <w:t>0</w:t>
      </w:r>
      <w:r>
        <w:t xml:space="preserve"> </w:t>
      </w:r>
      <w:r>
        <w:rPr>
          <w:rFonts w:hint="eastAsia"/>
          <w:kern w:val="0"/>
        </w:rPr>
        <w:t>have one led that is two color lamp</w:t>
      </w:r>
      <w:r>
        <w:t xml:space="preserve">, red color </w:t>
      </w:r>
      <w:r>
        <w:rPr>
          <w:rFonts w:hint="eastAsia"/>
        </w:rPr>
        <w:t>is</w:t>
      </w:r>
      <w:r>
        <w:t xml:space="preserve"> power led, blue color flash three times that express send data success.</w:t>
      </w:r>
    </w:p>
    <w:p w:rsidR="00C50977" w:rsidRPr="00C50977" w:rsidRDefault="00C50977" w:rsidP="000B6824"/>
    <w:p w:rsidR="000E26C7" w:rsidRPr="009A3D30" w:rsidRDefault="00C50977" w:rsidP="001B74D6">
      <w:pPr>
        <w:pStyle w:val="queclink1"/>
        <w:numPr>
          <w:ilvl w:val="0"/>
          <w:numId w:val="0"/>
        </w:numPr>
        <w:ind w:left="425" w:hanging="425"/>
        <w:rPr>
          <w:rFonts w:ascii="Calibri" w:hAnsi="Calibri"/>
        </w:rPr>
      </w:pPr>
      <w:bookmarkStart w:id="0" w:name="_Toc391542216"/>
      <w:r>
        <w:rPr>
          <w:rFonts w:ascii="Calibri" w:hAnsi="Calibri"/>
        </w:rPr>
        <w:t>6</w:t>
      </w:r>
      <w:r w:rsidR="000E26C7">
        <w:rPr>
          <w:rFonts w:ascii="Calibri" w:hAnsi="Calibri"/>
        </w:rPr>
        <w:t>.</w:t>
      </w:r>
      <w:r w:rsidR="000E26C7" w:rsidRPr="009A3D30">
        <w:rPr>
          <w:rFonts w:ascii="Calibri" w:hAnsi="Calibri"/>
        </w:rPr>
        <w:t>Power Connection</w:t>
      </w:r>
      <w:bookmarkEnd w:id="0"/>
    </w:p>
    <w:p w:rsidR="000E26C7" w:rsidRPr="009A3D30" w:rsidRDefault="000E26C7" w:rsidP="000E26C7">
      <w:pPr>
        <w:pStyle w:val="Queclink"/>
        <w:rPr>
          <w:rFonts w:ascii="Calibri" w:hAnsi="Calibri"/>
          <w:lang w:val="en-US"/>
        </w:rPr>
      </w:pPr>
      <w:r w:rsidRPr="009A3D30">
        <w:rPr>
          <w:rFonts w:ascii="Calibri" w:hAnsi="Calibri"/>
        </w:rPr>
        <w:t>VIN</w:t>
      </w:r>
      <w:r w:rsidRPr="009A3D30">
        <w:rPr>
          <w:rFonts w:ascii="Calibri" w:hAnsi="Calibri"/>
          <w:lang w:val="en-US"/>
        </w:rPr>
        <w:t xml:space="preserve"> </w:t>
      </w:r>
      <w:r w:rsidRPr="009A3D30">
        <w:rPr>
          <w:rFonts w:ascii="Calibri" w:hAnsi="Calibri"/>
        </w:rPr>
        <w:t>(PIN1)/GND</w:t>
      </w:r>
      <w:r w:rsidRPr="009A3D30">
        <w:rPr>
          <w:rFonts w:ascii="Calibri" w:hAnsi="Calibri"/>
          <w:lang w:val="en-US"/>
        </w:rPr>
        <w:t xml:space="preserve"> </w:t>
      </w:r>
      <w:r w:rsidRPr="009A3D30">
        <w:rPr>
          <w:rFonts w:ascii="Calibri" w:hAnsi="Calibri"/>
        </w:rPr>
        <w:t>(PIN2) are the power input pins. The input voltage</w:t>
      </w:r>
      <w:r w:rsidR="000663B8">
        <w:rPr>
          <w:rFonts w:ascii="Calibri" w:hAnsi="Calibri"/>
        </w:rPr>
        <w:t xml:space="preserve"> range for this device is from </w:t>
      </w:r>
      <w:r w:rsidR="000663B8">
        <w:rPr>
          <w:rFonts w:ascii="Calibri" w:hAnsi="Calibri" w:hint="eastAsia"/>
        </w:rPr>
        <w:t>7</w:t>
      </w:r>
      <w:r w:rsidRPr="009A3D30">
        <w:rPr>
          <w:rFonts w:ascii="Calibri" w:hAnsi="Calibri"/>
        </w:rPr>
        <w:t>V to 32V</w:t>
      </w:r>
      <w:r w:rsidRPr="009A3D30">
        <w:rPr>
          <w:rFonts w:ascii="Calibri" w:hAnsi="Calibri"/>
          <w:lang w:val="en-US"/>
        </w:rPr>
        <w:t xml:space="preserve">. The device is designed to be installed in vehicles that operate on </w:t>
      </w:r>
      <w:r w:rsidRPr="009A3D30">
        <w:rPr>
          <w:rFonts w:ascii="Calibri" w:hAnsi="Calibri"/>
        </w:rPr>
        <w:t xml:space="preserve">12V or 24V </w:t>
      </w:r>
      <w:r w:rsidRPr="009A3D30">
        <w:rPr>
          <w:rFonts w:ascii="Calibri" w:hAnsi="Calibri"/>
          <w:lang w:val="en-US"/>
        </w:rPr>
        <w:t xml:space="preserve">systems </w:t>
      </w:r>
      <w:r w:rsidRPr="009A3D30">
        <w:rPr>
          <w:rFonts w:ascii="Calibri" w:hAnsi="Calibri"/>
        </w:rPr>
        <w:t xml:space="preserve">without </w:t>
      </w:r>
      <w:r w:rsidRPr="009A3D30">
        <w:rPr>
          <w:rFonts w:ascii="Calibri" w:hAnsi="Calibri"/>
          <w:lang w:val="en-US"/>
        </w:rPr>
        <w:t>the need for external transformers.</w:t>
      </w:r>
    </w:p>
    <w:p w:rsidR="000B6824" w:rsidRDefault="000B6824" w:rsidP="000B6824"/>
    <w:p w:rsidR="00C50977" w:rsidRDefault="00C50977" w:rsidP="00C50977">
      <w:pPr>
        <w:pStyle w:val="queclink1"/>
        <w:numPr>
          <w:ilvl w:val="0"/>
          <w:numId w:val="0"/>
        </w:numPr>
        <w:ind w:left="425" w:hanging="425"/>
        <w:rPr>
          <w:rFonts w:ascii="Calibri" w:hAnsi="Calibri"/>
        </w:rPr>
      </w:pPr>
      <w:r>
        <w:rPr>
          <w:rFonts w:ascii="Calibri" w:hAnsi="Calibri"/>
        </w:rPr>
        <w:t>7.</w:t>
      </w:r>
      <w:r w:rsidRPr="000B6824">
        <w:rPr>
          <w:rFonts w:ascii="Calibri" w:hAnsi="Calibri"/>
        </w:rPr>
        <w:t>Installation</w:t>
      </w:r>
    </w:p>
    <w:p w:rsidR="00C50977" w:rsidRPr="000E4C4C" w:rsidRDefault="00C50977" w:rsidP="00C50977">
      <w:pPr>
        <w:rPr>
          <w:b/>
        </w:rPr>
      </w:pPr>
      <w:r>
        <w:rPr>
          <w:b/>
        </w:rPr>
        <w:t>WR1</w:t>
      </w:r>
      <w:r w:rsidR="00E46AEA">
        <w:rPr>
          <w:b/>
        </w:rPr>
        <w:t>1</w:t>
      </w:r>
      <w:r>
        <w:rPr>
          <w:b/>
        </w:rPr>
        <w:t>0</w:t>
      </w:r>
      <w:r w:rsidRPr="000E4C4C">
        <w:rPr>
          <w:b/>
        </w:rPr>
        <w:t xml:space="preserve"> 3Pin Output Interface:</w:t>
      </w:r>
    </w:p>
    <w:tbl>
      <w:tblPr>
        <w:tblStyle w:val="a3"/>
        <w:tblW w:w="0" w:type="auto"/>
        <w:tblLook w:val="04A0"/>
      </w:tblPr>
      <w:tblGrid>
        <w:gridCol w:w="1413"/>
        <w:gridCol w:w="1984"/>
        <w:gridCol w:w="993"/>
        <w:gridCol w:w="3906"/>
      </w:tblGrid>
      <w:tr w:rsidR="00C50977" w:rsidTr="00C50977">
        <w:tc>
          <w:tcPr>
            <w:tcW w:w="1413" w:type="dxa"/>
            <w:shd w:val="clear" w:color="auto" w:fill="D9D9D9" w:themeFill="background1" w:themeFillShade="D9"/>
          </w:tcPr>
          <w:p w:rsidR="00C50977" w:rsidRPr="009D6A27" w:rsidRDefault="00C50977" w:rsidP="00450925">
            <w:pPr>
              <w:jc w:val="center"/>
              <w:rPr>
                <w:b/>
              </w:rPr>
            </w:pPr>
            <w:r>
              <w:rPr>
                <w:b/>
              </w:rPr>
              <w:t>WR1</w:t>
            </w:r>
            <w:r w:rsidR="00E46AEA">
              <w:rPr>
                <w:b/>
              </w:rPr>
              <w:t>1</w:t>
            </w:r>
            <w:r>
              <w:rPr>
                <w:b/>
              </w:rPr>
              <w:t>0</w:t>
            </w:r>
          </w:p>
        </w:tc>
        <w:tc>
          <w:tcPr>
            <w:tcW w:w="1984" w:type="dxa"/>
            <w:shd w:val="clear" w:color="auto" w:fill="D9D9D9" w:themeFill="background1" w:themeFillShade="D9"/>
          </w:tcPr>
          <w:p w:rsidR="00C50977" w:rsidRPr="009D6A27" w:rsidRDefault="00C50977" w:rsidP="00450925">
            <w:pPr>
              <w:jc w:val="center"/>
              <w:rPr>
                <w:b/>
              </w:rPr>
            </w:pPr>
            <w:r w:rsidRPr="009D6A27">
              <w:rPr>
                <w:rFonts w:hint="eastAsia"/>
                <w:b/>
              </w:rPr>
              <w:t>Pin Names</w:t>
            </w:r>
          </w:p>
        </w:tc>
        <w:tc>
          <w:tcPr>
            <w:tcW w:w="993" w:type="dxa"/>
            <w:shd w:val="clear" w:color="auto" w:fill="D9D9D9" w:themeFill="background1" w:themeFillShade="D9"/>
          </w:tcPr>
          <w:p w:rsidR="00C50977" w:rsidRPr="009D6A27" w:rsidRDefault="00C50977" w:rsidP="00450925">
            <w:pPr>
              <w:jc w:val="center"/>
              <w:rPr>
                <w:b/>
              </w:rPr>
            </w:pPr>
            <w:r w:rsidRPr="009D6A27">
              <w:rPr>
                <w:rFonts w:hint="eastAsia"/>
                <w:b/>
              </w:rPr>
              <w:t>color</w:t>
            </w:r>
          </w:p>
        </w:tc>
        <w:tc>
          <w:tcPr>
            <w:tcW w:w="3906" w:type="dxa"/>
            <w:shd w:val="clear" w:color="auto" w:fill="D9D9D9" w:themeFill="background1" w:themeFillShade="D9"/>
          </w:tcPr>
          <w:p w:rsidR="00C50977" w:rsidRPr="009D6A27" w:rsidRDefault="00C50977" w:rsidP="00450925">
            <w:pPr>
              <w:jc w:val="center"/>
              <w:rPr>
                <w:b/>
              </w:rPr>
            </w:pPr>
            <w:r w:rsidRPr="009D6A27">
              <w:rPr>
                <w:rFonts w:hint="eastAsia"/>
                <w:b/>
              </w:rPr>
              <w:t>Des</w:t>
            </w:r>
            <w:r w:rsidRPr="009D6A27">
              <w:rPr>
                <w:b/>
              </w:rPr>
              <w:t>c</w:t>
            </w:r>
            <w:r w:rsidRPr="009D6A27">
              <w:rPr>
                <w:rFonts w:hint="eastAsia"/>
                <w:b/>
              </w:rPr>
              <w:t>ription</w:t>
            </w:r>
          </w:p>
        </w:tc>
      </w:tr>
      <w:tr w:rsidR="00C50977" w:rsidTr="00450925">
        <w:tc>
          <w:tcPr>
            <w:tcW w:w="1413" w:type="dxa"/>
            <w:vMerge w:val="restart"/>
          </w:tcPr>
          <w:p w:rsidR="00C50977" w:rsidRPr="009D6A27" w:rsidRDefault="00C50977" w:rsidP="00450925">
            <w:pPr>
              <w:jc w:val="center"/>
              <w:rPr>
                <w:b/>
              </w:rPr>
            </w:pPr>
            <w:r w:rsidRPr="009D6A27">
              <w:rPr>
                <w:rFonts w:hint="eastAsia"/>
                <w:b/>
              </w:rPr>
              <w:t xml:space="preserve">3Pin </w:t>
            </w:r>
          </w:p>
          <w:p w:rsidR="00C50977" w:rsidRPr="009D6A27" w:rsidRDefault="00C50977" w:rsidP="00450925">
            <w:pPr>
              <w:jc w:val="center"/>
              <w:rPr>
                <w:b/>
              </w:rPr>
            </w:pPr>
            <w:r w:rsidRPr="009D6A27">
              <w:rPr>
                <w:rFonts w:hint="eastAsia"/>
                <w:b/>
              </w:rPr>
              <w:t xml:space="preserve">1wire </w:t>
            </w:r>
          </w:p>
          <w:p w:rsidR="00C50977" w:rsidRDefault="00C50977" w:rsidP="00450925">
            <w:pPr>
              <w:jc w:val="center"/>
            </w:pPr>
            <w:r w:rsidRPr="009D6A27">
              <w:rPr>
                <w:b/>
              </w:rPr>
              <w:t>Interface</w:t>
            </w:r>
          </w:p>
        </w:tc>
        <w:tc>
          <w:tcPr>
            <w:tcW w:w="1984" w:type="dxa"/>
          </w:tcPr>
          <w:p w:rsidR="00C50977" w:rsidRPr="00295BD3" w:rsidRDefault="00C50977" w:rsidP="00450925">
            <w:pPr>
              <w:jc w:val="center"/>
              <w:rPr>
                <w:b/>
              </w:rPr>
            </w:pPr>
            <w:r w:rsidRPr="00295BD3">
              <w:rPr>
                <w:rFonts w:hint="eastAsia"/>
                <w:b/>
              </w:rPr>
              <w:t>VDD</w:t>
            </w:r>
          </w:p>
        </w:tc>
        <w:tc>
          <w:tcPr>
            <w:tcW w:w="993" w:type="dxa"/>
          </w:tcPr>
          <w:p w:rsidR="00C50977" w:rsidRDefault="00C50977" w:rsidP="00450925">
            <w:pPr>
              <w:jc w:val="center"/>
            </w:pPr>
            <w:r>
              <w:rPr>
                <w:rFonts w:hint="eastAsia"/>
              </w:rPr>
              <w:t>RED</w:t>
            </w:r>
          </w:p>
        </w:tc>
        <w:tc>
          <w:tcPr>
            <w:tcW w:w="3906" w:type="dxa"/>
          </w:tcPr>
          <w:p w:rsidR="00C50977" w:rsidRDefault="00C50977" w:rsidP="00450925">
            <w:pPr>
              <w:jc w:val="left"/>
            </w:pPr>
            <w:r>
              <w:t>WR1</w:t>
            </w:r>
            <w:r w:rsidR="00E46AEA">
              <w:t>1</w:t>
            </w:r>
            <w:r>
              <w:t>0</w:t>
            </w:r>
            <w:r>
              <w:rPr>
                <w:rFonts w:hint="eastAsia"/>
              </w:rPr>
              <w:t xml:space="preserve"> power </w:t>
            </w:r>
            <w:r>
              <w:t xml:space="preserve">support </w:t>
            </w:r>
            <w:r>
              <w:rPr>
                <w:rFonts w:hint="eastAsia"/>
              </w:rPr>
              <w:t>7</w:t>
            </w:r>
            <w:r>
              <w:t>V</w:t>
            </w:r>
            <w:r>
              <w:rPr>
                <w:rFonts w:hint="eastAsia"/>
              </w:rPr>
              <w:t>~32V</w:t>
            </w:r>
            <w:r>
              <w:t>.</w:t>
            </w:r>
          </w:p>
        </w:tc>
      </w:tr>
      <w:tr w:rsidR="00C50977" w:rsidTr="00450925">
        <w:tc>
          <w:tcPr>
            <w:tcW w:w="1413" w:type="dxa"/>
            <w:vMerge/>
          </w:tcPr>
          <w:p w:rsidR="00C50977" w:rsidRDefault="00C50977" w:rsidP="00450925">
            <w:pPr>
              <w:jc w:val="center"/>
            </w:pPr>
          </w:p>
        </w:tc>
        <w:tc>
          <w:tcPr>
            <w:tcW w:w="1984" w:type="dxa"/>
          </w:tcPr>
          <w:p w:rsidR="00C50977" w:rsidRPr="00295BD3" w:rsidRDefault="00C50977" w:rsidP="00450925">
            <w:pPr>
              <w:jc w:val="center"/>
              <w:rPr>
                <w:b/>
              </w:rPr>
            </w:pPr>
            <w:r w:rsidRPr="00295BD3">
              <w:rPr>
                <w:rFonts w:hint="eastAsia"/>
                <w:b/>
              </w:rPr>
              <w:t>GND</w:t>
            </w:r>
          </w:p>
        </w:tc>
        <w:tc>
          <w:tcPr>
            <w:tcW w:w="993" w:type="dxa"/>
          </w:tcPr>
          <w:p w:rsidR="00C50977" w:rsidRDefault="00C50977" w:rsidP="00450925">
            <w:pPr>
              <w:jc w:val="center"/>
            </w:pPr>
            <w:r>
              <w:rPr>
                <w:rFonts w:hint="eastAsia"/>
              </w:rPr>
              <w:t>BLACK</w:t>
            </w:r>
          </w:p>
        </w:tc>
        <w:tc>
          <w:tcPr>
            <w:tcW w:w="3906" w:type="dxa"/>
          </w:tcPr>
          <w:p w:rsidR="00C50977" w:rsidRDefault="00C50977" w:rsidP="00450925">
            <w:pPr>
              <w:jc w:val="left"/>
            </w:pPr>
            <w:r w:rsidRPr="00295BD3">
              <w:t>Ground</w:t>
            </w:r>
          </w:p>
        </w:tc>
      </w:tr>
      <w:tr w:rsidR="00C50977" w:rsidTr="00450925">
        <w:tc>
          <w:tcPr>
            <w:tcW w:w="1413" w:type="dxa"/>
            <w:vMerge/>
          </w:tcPr>
          <w:p w:rsidR="00C50977" w:rsidRDefault="00C50977" w:rsidP="00450925">
            <w:pPr>
              <w:jc w:val="center"/>
            </w:pPr>
          </w:p>
        </w:tc>
        <w:tc>
          <w:tcPr>
            <w:tcW w:w="1984" w:type="dxa"/>
          </w:tcPr>
          <w:p w:rsidR="00C50977" w:rsidRPr="00295BD3" w:rsidRDefault="00C50977" w:rsidP="00450925">
            <w:pPr>
              <w:jc w:val="center"/>
              <w:rPr>
                <w:b/>
              </w:rPr>
            </w:pPr>
            <w:r w:rsidRPr="00295BD3">
              <w:rPr>
                <w:rFonts w:hint="eastAsia"/>
                <w:b/>
              </w:rPr>
              <w:t>1wire</w:t>
            </w:r>
          </w:p>
        </w:tc>
        <w:tc>
          <w:tcPr>
            <w:tcW w:w="993" w:type="dxa"/>
          </w:tcPr>
          <w:p w:rsidR="00C50977" w:rsidRDefault="00C50977" w:rsidP="00450925">
            <w:pPr>
              <w:jc w:val="center"/>
            </w:pPr>
            <w:r>
              <w:rPr>
                <w:rFonts w:hint="eastAsia"/>
              </w:rPr>
              <w:t>WHITE</w:t>
            </w:r>
          </w:p>
        </w:tc>
        <w:tc>
          <w:tcPr>
            <w:tcW w:w="3906" w:type="dxa"/>
          </w:tcPr>
          <w:p w:rsidR="00C50977" w:rsidRDefault="00C50977" w:rsidP="00450925">
            <w:pPr>
              <w:jc w:val="left"/>
            </w:pPr>
            <w:r w:rsidRPr="00295BD3">
              <w:t>1-Wire data</w:t>
            </w:r>
          </w:p>
        </w:tc>
      </w:tr>
    </w:tbl>
    <w:p w:rsidR="000E63F3" w:rsidRDefault="000E63F3" w:rsidP="00C50977"/>
    <w:p w:rsidR="00E4413A" w:rsidRDefault="00E4413A" w:rsidP="00E4413A">
      <w:pPr>
        <w:pStyle w:val="queclink1"/>
        <w:numPr>
          <w:ilvl w:val="0"/>
          <w:numId w:val="0"/>
        </w:numPr>
        <w:ind w:left="425" w:hanging="425"/>
        <w:rPr>
          <w:rFonts w:ascii="Calibri" w:hAnsi="Calibri"/>
        </w:rPr>
      </w:pPr>
      <w:r>
        <w:rPr>
          <w:rFonts w:ascii="Calibri" w:hAnsi="Calibri"/>
        </w:rPr>
        <w:t>8.</w:t>
      </w:r>
      <w:r w:rsidRPr="008333BB">
        <w:t xml:space="preserve"> </w:t>
      </w:r>
      <w:r w:rsidRPr="008333BB">
        <w:rPr>
          <w:rFonts w:ascii="Calibri" w:hAnsi="Calibri"/>
        </w:rPr>
        <w:t>Supported RF Card</w:t>
      </w:r>
    </w:p>
    <w:tbl>
      <w:tblPr>
        <w:tblStyle w:val="a3"/>
        <w:tblW w:w="8642" w:type="dxa"/>
        <w:tblLook w:val="04A0"/>
      </w:tblPr>
      <w:tblGrid>
        <w:gridCol w:w="2058"/>
        <w:gridCol w:w="1663"/>
        <w:gridCol w:w="2812"/>
        <w:gridCol w:w="2109"/>
      </w:tblGrid>
      <w:tr w:rsidR="00E4413A" w:rsidTr="00450925">
        <w:tc>
          <w:tcPr>
            <w:tcW w:w="2074" w:type="dxa"/>
            <w:shd w:val="clear" w:color="auto" w:fill="D9D9D9" w:themeFill="background1" w:themeFillShade="D9"/>
          </w:tcPr>
          <w:p w:rsidR="00E4413A" w:rsidRPr="00866849" w:rsidRDefault="00E4413A" w:rsidP="00450925">
            <w:pPr>
              <w:rPr>
                <w:b/>
              </w:rPr>
            </w:pPr>
            <w:r w:rsidRPr="00866849">
              <w:rPr>
                <w:rFonts w:hint="eastAsia"/>
                <w:b/>
              </w:rPr>
              <w:t>Type</w:t>
            </w:r>
          </w:p>
        </w:tc>
        <w:tc>
          <w:tcPr>
            <w:tcW w:w="1607" w:type="dxa"/>
            <w:shd w:val="clear" w:color="auto" w:fill="D9D9D9" w:themeFill="background1" w:themeFillShade="D9"/>
          </w:tcPr>
          <w:p w:rsidR="00E4413A" w:rsidRPr="00866849" w:rsidRDefault="00E4413A" w:rsidP="00450925">
            <w:pPr>
              <w:rPr>
                <w:b/>
              </w:rPr>
            </w:pPr>
            <w:r w:rsidRPr="00866849">
              <w:rPr>
                <w:b/>
              </w:rPr>
              <w:t>Manufacturer</w:t>
            </w:r>
          </w:p>
        </w:tc>
        <w:tc>
          <w:tcPr>
            <w:tcW w:w="2835" w:type="dxa"/>
            <w:shd w:val="clear" w:color="auto" w:fill="D9D9D9" w:themeFill="background1" w:themeFillShade="D9"/>
          </w:tcPr>
          <w:p w:rsidR="00E4413A" w:rsidRPr="00866849" w:rsidRDefault="00E4413A" w:rsidP="00450925">
            <w:pPr>
              <w:rPr>
                <w:b/>
              </w:rPr>
            </w:pPr>
            <w:r w:rsidRPr="00866849">
              <w:rPr>
                <w:b/>
              </w:rPr>
              <w:t>Model</w:t>
            </w:r>
          </w:p>
        </w:tc>
        <w:tc>
          <w:tcPr>
            <w:tcW w:w="2126" w:type="dxa"/>
            <w:shd w:val="clear" w:color="auto" w:fill="D9D9D9" w:themeFill="background1" w:themeFillShade="D9"/>
          </w:tcPr>
          <w:p w:rsidR="00E4413A" w:rsidRPr="00866849" w:rsidRDefault="00E4413A" w:rsidP="00450925">
            <w:pPr>
              <w:rPr>
                <w:b/>
              </w:rPr>
            </w:pPr>
            <w:r w:rsidRPr="00866849">
              <w:rPr>
                <w:b/>
              </w:rPr>
              <w:t>Operation distance</w:t>
            </w:r>
          </w:p>
        </w:tc>
      </w:tr>
      <w:tr w:rsidR="008C13FB" w:rsidTr="00450925">
        <w:trPr>
          <w:trHeight w:val="1191"/>
        </w:trPr>
        <w:tc>
          <w:tcPr>
            <w:tcW w:w="2074" w:type="dxa"/>
            <w:vMerge w:val="restart"/>
          </w:tcPr>
          <w:p w:rsidR="008C13FB" w:rsidRDefault="008C13FB" w:rsidP="00450925"/>
          <w:p w:rsidR="008C13FB" w:rsidRDefault="008C13FB" w:rsidP="00450925"/>
          <w:p w:rsidR="008C13FB" w:rsidRDefault="008C13FB" w:rsidP="00450925"/>
          <w:p w:rsidR="008C13FB" w:rsidRDefault="008C13FB" w:rsidP="00450925"/>
          <w:p w:rsidR="008C13FB" w:rsidRDefault="008C13FB" w:rsidP="00450925"/>
          <w:p w:rsidR="008C13FB" w:rsidRDefault="008C13FB" w:rsidP="00450925"/>
          <w:p w:rsidR="008C13FB" w:rsidRDefault="008C13FB" w:rsidP="00450925"/>
          <w:p w:rsidR="008C13FB" w:rsidRDefault="008C13FB" w:rsidP="00450925">
            <w:r w:rsidRPr="008333BB">
              <w:t>Supported RFID card</w:t>
            </w:r>
          </w:p>
        </w:tc>
        <w:tc>
          <w:tcPr>
            <w:tcW w:w="1607" w:type="dxa"/>
          </w:tcPr>
          <w:p w:rsidR="008C13FB" w:rsidRDefault="008C13FB" w:rsidP="00450925"/>
          <w:p w:rsidR="008C13FB" w:rsidRDefault="008C13FB" w:rsidP="00450925"/>
          <w:p w:rsidR="008C13FB" w:rsidRDefault="008C13FB" w:rsidP="00450925"/>
          <w:p w:rsidR="008C13FB" w:rsidRDefault="008C13FB" w:rsidP="00450925">
            <w:r w:rsidRPr="008333BB">
              <w:t>MIFARE</w:t>
            </w:r>
          </w:p>
        </w:tc>
        <w:tc>
          <w:tcPr>
            <w:tcW w:w="2835" w:type="dxa"/>
          </w:tcPr>
          <w:p w:rsidR="008C13FB" w:rsidRDefault="008C13FB" w:rsidP="00450925">
            <w:r w:rsidRPr="00DD77C1">
              <w:t xml:space="preserve">MIFARE Mini, </w:t>
            </w:r>
          </w:p>
          <w:p w:rsidR="008C13FB" w:rsidRDefault="008C13FB" w:rsidP="00450925">
            <w:r w:rsidRPr="00DD77C1">
              <w:t xml:space="preserve">MIFARE Ultralight,  </w:t>
            </w:r>
          </w:p>
          <w:p w:rsidR="008C13FB" w:rsidRDefault="008C13FB" w:rsidP="00450925">
            <w:r w:rsidRPr="00DD77C1">
              <w:t>MIFARE- DESFire EV1,</w:t>
            </w:r>
          </w:p>
          <w:p w:rsidR="008C13FB" w:rsidRDefault="008C13FB" w:rsidP="00450925">
            <w:r w:rsidRPr="00DD77C1">
              <w:t xml:space="preserve">MIFARE Plus,  </w:t>
            </w:r>
          </w:p>
          <w:p w:rsidR="008C13FB" w:rsidRDefault="008C13FB" w:rsidP="00450925">
            <w:r w:rsidRPr="00DD77C1">
              <w:t xml:space="preserve">MIFARE ONE(S50), </w:t>
            </w:r>
          </w:p>
          <w:p w:rsidR="008C13FB" w:rsidRDefault="008C13FB" w:rsidP="00450925">
            <w:r w:rsidRPr="00DD77C1">
              <w:lastRenderedPageBreak/>
              <w:t xml:space="preserve">MIFARE ONE(S70),  </w:t>
            </w:r>
          </w:p>
          <w:p w:rsidR="008C13FB" w:rsidRDefault="008C13FB" w:rsidP="00450925">
            <w:r w:rsidRPr="00DD77C1">
              <w:t>MIFARE Pro(X)</w:t>
            </w:r>
          </w:p>
        </w:tc>
        <w:tc>
          <w:tcPr>
            <w:tcW w:w="2126" w:type="dxa"/>
          </w:tcPr>
          <w:p w:rsidR="008C13FB" w:rsidRDefault="00292905" w:rsidP="00450925">
            <w:r>
              <w:lastRenderedPageBreak/>
              <w:t>30</w:t>
            </w:r>
            <w:r w:rsidR="008C13FB" w:rsidRPr="00DD77C1">
              <w:t>mm</w:t>
            </w:r>
          </w:p>
        </w:tc>
      </w:tr>
      <w:tr w:rsidR="008C13FB" w:rsidTr="00450925">
        <w:trPr>
          <w:trHeight w:val="1262"/>
        </w:trPr>
        <w:tc>
          <w:tcPr>
            <w:tcW w:w="2074" w:type="dxa"/>
            <w:vMerge/>
          </w:tcPr>
          <w:p w:rsidR="008C13FB" w:rsidRDefault="008C13FB" w:rsidP="00450925"/>
        </w:tc>
        <w:tc>
          <w:tcPr>
            <w:tcW w:w="1607" w:type="dxa"/>
          </w:tcPr>
          <w:p w:rsidR="008C13FB" w:rsidRDefault="008C13FB" w:rsidP="00450925"/>
          <w:p w:rsidR="008C13FB" w:rsidRDefault="008C13FB" w:rsidP="00450925">
            <w:r w:rsidRPr="008333BB">
              <w:t>LEGIC</w:t>
            </w:r>
          </w:p>
        </w:tc>
        <w:tc>
          <w:tcPr>
            <w:tcW w:w="2835" w:type="dxa"/>
          </w:tcPr>
          <w:p w:rsidR="008C13FB" w:rsidRDefault="008C13FB" w:rsidP="00450925">
            <w:r w:rsidRPr="00DD77C1">
              <w:t xml:space="preserve">LEGIC 4K capacity Card </w:t>
            </w:r>
          </w:p>
          <w:p w:rsidR="008C13FB" w:rsidRDefault="008C13FB" w:rsidP="00450925">
            <w:r w:rsidRPr="00DD77C1">
              <w:t xml:space="preserve">LEGIC 2K capacity Card </w:t>
            </w:r>
          </w:p>
          <w:p w:rsidR="008C13FB" w:rsidRDefault="008C13FB" w:rsidP="00450925">
            <w:r w:rsidRPr="00DD77C1">
              <w:t>LEGIC multi-protocol Card</w:t>
            </w:r>
          </w:p>
          <w:p w:rsidR="008C13FB" w:rsidRDefault="008C13FB" w:rsidP="00450925">
            <w:r w:rsidRPr="00DD77C1">
              <w:t>LEGIC Credit card</w:t>
            </w:r>
          </w:p>
        </w:tc>
        <w:tc>
          <w:tcPr>
            <w:tcW w:w="2126" w:type="dxa"/>
          </w:tcPr>
          <w:p w:rsidR="008C13FB" w:rsidRDefault="008C13FB" w:rsidP="00450925">
            <w:r w:rsidRPr="00DD77C1">
              <w:t xml:space="preserve">20mm </w:t>
            </w:r>
          </w:p>
          <w:p w:rsidR="008C13FB" w:rsidRDefault="008C13FB" w:rsidP="00450925">
            <w:r w:rsidRPr="00DD77C1">
              <w:t xml:space="preserve">35mm </w:t>
            </w:r>
          </w:p>
          <w:p w:rsidR="008C13FB" w:rsidRDefault="008C13FB" w:rsidP="00450925">
            <w:r w:rsidRPr="00DD77C1">
              <w:t xml:space="preserve">13mm </w:t>
            </w:r>
          </w:p>
          <w:p w:rsidR="008C13FB" w:rsidRDefault="008C13FB" w:rsidP="00450925">
            <w:r w:rsidRPr="00DD77C1">
              <w:t>10mm</w:t>
            </w:r>
          </w:p>
        </w:tc>
      </w:tr>
      <w:tr w:rsidR="008C13FB" w:rsidTr="008C13FB">
        <w:trPr>
          <w:trHeight w:val="481"/>
        </w:trPr>
        <w:tc>
          <w:tcPr>
            <w:tcW w:w="2074" w:type="dxa"/>
            <w:vMerge/>
          </w:tcPr>
          <w:p w:rsidR="008C13FB" w:rsidRDefault="008C13FB" w:rsidP="008C13FB"/>
        </w:tc>
        <w:tc>
          <w:tcPr>
            <w:tcW w:w="1607" w:type="dxa"/>
          </w:tcPr>
          <w:p w:rsidR="008C13FB" w:rsidRDefault="008C13FB" w:rsidP="008C13FB">
            <w:r>
              <w:t>ELID</w:t>
            </w:r>
          </w:p>
        </w:tc>
        <w:tc>
          <w:tcPr>
            <w:tcW w:w="2835" w:type="dxa"/>
          </w:tcPr>
          <w:p w:rsidR="008C13FB" w:rsidRPr="00DD77C1" w:rsidRDefault="008C13FB" w:rsidP="008C13FB">
            <w:r>
              <w:t>ELID Proximity Card</w:t>
            </w:r>
          </w:p>
        </w:tc>
        <w:tc>
          <w:tcPr>
            <w:tcW w:w="2126" w:type="dxa"/>
          </w:tcPr>
          <w:p w:rsidR="008C13FB" w:rsidRPr="00DD77C1" w:rsidRDefault="008C13FB" w:rsidP="008C13FB">
            <w:r>
              <w:t>30mm</w:t>
            </w:r>
          </w:p>
        </w:tc>
      </w:tr>
    </w:tbl>
    <w:p w:rsidR="00937A05" w:rsidRPr="000E26C7" w:rsidRDefault="00937A05" w:rsidP="000B6824"/>
    <w:sectPr w:rsidR="00937A05" w:rsidRPr="000E26C7" w:rsidSect="00CB6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8A" w:rsidRDefault="00AE6B8A" w:rsidP="000E26C7">
      <w:r>
        <w:separator/>
      </w:r>
    </w:p>
  </w:endnote>
  <w:endnote w:type="continuationSeparator" w:id="0">
    <w:p w:rsidR="00AE6B8A" w:rsidRDefault="00AE6B8A" w:rsidP="000E2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8A" w:rsidRDefault="00AE6B8A" w:rsidP="000E26C7">
      <w:r>
        <w:separator/>
      </w:r>
    </w:p>
  </w:footnote>
  <w:footnote w:type="continuationSeparator" w:id="0">
    <w:p w:rsidR="00AE6B8A" w:rsidRDefault="00AE6B8A" w:rsidP="000E2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isLgl/>
      <w:suff w:val="space"/>
      <w:lvlText w:val="%1"/>
      <w:lvlJc w:val="left"/>
      <w:pPr>
        <w:ind w:left="425" w:hanging="425"/>
      </w:pPr>
      <w:rPr>
        <w:rFonts w:eastAsia="宋体" w:hint="eastAsia"/>
        <w:sz w:val="28"/>
      </w:rPr>
    </w:lvl>
    <w:lvl w:ilvl="1">
      <w:start w:val="1"/>
      <w:numFmt w:val="decimal"/>
      <w:suff w:val="space"/>
      <w:lvlText w:val="%1.%2."/>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em w:val="none"/>
      </w:rPr>
    </w:lvl>
    <w:lvl w:ilvl="2">
      <w:start w:val="1"/>
      <w:numFmt w:val="decimal"/>
      <w:lvlText w:val="%1.%2.%3."/>
      <w:lvlJc w:val="left"/>
      <w:pPr>
        <w:tabs>
          <w:tab w:val="num" w:pos="0"/>
        </w:tabs>
        <w:ind w:left="709" w:hanging="709"/>
      </w:pPr>
      <w:rPr>
        <w:rFonts w:hint="eastAsia"/>
      </w:rPr>
    </w:lvl>
    <w:lvl w:ilvl="3">
      <w:start w:val="1"/>
      <w:numFmt w:val="decimal"/>
      <w:lvlText w:val="%1.%2.%3.%4."/>
      <w:lvlJc w:val="left"/>
      <w:pPr>
        <w:tabs>
          <w:tab w:val="num" w:pos="0"/>
        </w:tabs>
        <w:ind w:left="851" w:hanging="851"/>
      </w:pPr>
      <w:rPr>
        <w:rFonts w:hint="eastAsia"/>
      </w:rPr>
    </w:lvl>
    <w:lvl w:ilvl="4">
      <w:start w:val="1"/>
      <w:numFmt w:val="decimal"/>
      <w:lvlText w:val="%1.%2.%3.%4.%5."/>
      <w:lvlJc w:val="left"/>
      <w:pPr>
        <w:tabs>
          <w:tab w:val="num" w:pos="992"/>
        </w:tabs>
        <w:ind w:left="992" w:hanging="992"/>
      </w:pPr>
      <w:rPr>
        <w:rFonts w:hint="eastAsia"/>
        <w:b w:val="0"/>
        <w:i w:val="0"/>
        <w:sz w:val="24"/>
        <w:szCs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4DD243E3"/>
    <w:multiLevelType w:val="hybridMultilevel"/>
    <w:tmpl w:val="81C03D2A"/>
    <w:lvl w:ilvl="0" w:tplc="96E08DCE">
      <w:start w:val="1"/>
      <w:numFmt w:val="decimal"/>
      <w:pStyle w:val="queclink1"/>
      <w:lvlText w:val="%1."/>
      <w:lvlJc w:val="left"/>
      <w:pPr>
        <w:ind w:left="360" w:hanging="360"/>
      </w:pPr>
      <w:rPr>
        <w:rFonts w:hint="default"/>
      </w:rPr>
    </w:lvl>
    <w:lvl w:ilvl="1" w:tplc="04090019" w:tentative="1">
      <w:start w:val="1"/>
      <w:numFmt w:val="lowerLetter"/>
      <w:pStyle w:val="Queclink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3AD5"/>
    <w:rsid w:val="00032EE9"/>
    <w:rsid w:val="000663B8"/>
    <w:rsid w:val="000B6824"/>
    <w:rsid w:val="000D14E1"/>
    <w:rsid w:val="000E26C7"/>
    <w:rsid w:val="000E4C4C"/>
    <w:rsid w:val="000E63F3"/>
    <w:rsid w:val="000F46EA"/>
    <w:rsid w:val="001736A7"/>
    <w:rsid w:val="001B74D6"/>
    <w:rsid w:val="00203002"/>
    <w:rsid w:val="00292905"/>
    <w:rsid w:val="00292B27"/>
    <w:rsid w:val="00295BD3"/>
    <w:rsid w:val="002A12C6"/>
    <w:rsid w:val="002F55CC"/>
    <w:rsid w:val="00342A50"/>
    <w:rsid w:val="00375F6B"/>
    <w:rsid w:val="003F4748"/>
    <w:rsid w:val="00420999"/>
    <w:rsid w:val="00431308"/>
    <w:rsid w:val="004A1F2D"/>
    <w:rsid w:val="00511961"/>
    <w:rsid w:val="00530CC0"/>
    <w:rsid w:val="00585A17"/>
    <w:rsid w:val="005B3958"/>
    <w:rsid w:val="006122CB"/>
    <w:rsid w:val="00635B94"/>
    <w:rsid w:val="00653AD5"/>
    <w:rsid w:val="00680244"/>
    <w:rsid w:val="00681D8E"/>
    <w:rsid w:val="00754B9A"/>
    <w:rsid w:val="007D731A"/>
    <w:rsid w:val="007F4D37"/>
    <w:rsid w:val="00810B98"/>
    <w:rsid w:val="0085645F"/>
    <w:rsid w:val="0088739C"/>
    <w:rsid w:val="008931EA"/>
    <w:rsid w:val="008C13FB"/>
    <w:rsid w:val="008D6946"/>
    <w:rsid w:val="009031E2"/>
    <w:rsid w:val="00937A05"/>
    <w:rsid w:val="009448B2"/>
    <w:rsid w:val="00947C06"/>
    <w:rsid w:val="00967A0E"/>
    <w:rsid w:val="00980DD4"/>
    <w:rsid w:val="009D6A27"/>
    <w:rsid w:val="009D7A00"/>
    <w:rsid w:val="00AA0F7D"/>
    <w:rsid w:val="00AE6B8A"/>
    <w:rsid w:val="00B416CD"/>
    <w:rsid w:val="00B5554A"/>
    <w:rsid w:val="00C002D6"/>
    <w:rsid w:val="00C12123"/>
    <w:rsid w:val="00C16CED"/>
    <w:rsid w:val="00C50977"/>
    <w:rsid w:val="00CB60E7"/>
    <w:rsid w:val="00CB745F"/>
    <w:rsid w:val="00CC7E32"/>
    <w:rsid w:val="00D12E24"/>
    <w:rsid w:val="00D32043"/>
    <w:rsid w:val="00E4413A"/>
    <w:rsid w:val="00E46AEA"/>
    <w:rsid w:val="00EC72FC"/>
    <w:rsid w:val="00F048B0"/>
    <w:rsid w:val="00F32779"/>
    <w:rsid w:val="00F94216"/>
    <w:rsid w:val="00FA15EF"/>
    <w:rsid w:val="00FB115C"/>
    <w:rsid w:val="00FF02BA"/>
    <w:rsid w:val="00FF5078"/>
    <w:rsid w:val="00FF5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clink1">
    <w:name w:val="queclink章节标题样式1"/>
    <w:basedOn w:val="a"/>
    <w:next w:val="a"/>
    <w:rsid w:val="000B6824"/>
    <w:pPr>
      <w:keepNext/>
      <w:keepLines/>
      <w:numPr>
        <w:numId w:val="1"/>
      </w:numPr>
      <w:autoSpaceDE w:val="0"/>
      <w:spacing w:after="330" w:line="578" w:lineRule="auto"/>
      <w:jc w:val="left"/>
      <w:outlineLvl w:val="0"/>
    </w:pPr>
    <w:rPr>
      <w:rFonts w:ascii="Times New Roman" w:eastAsia="宋体" w:hAnsi="Times New Roman" w:cs="宋体"/>
      <w:b/>
      <w:bCs/>
      <w:kern w:val="0"/>
      <w:sz w:val="28"/>
      <w:szCs w:val="20"/>
    </w:rPr>
  </w:style>
  <w:style w:type="paragraph" w:styleId="a4">
    <w:name w:val="List Paragraph"/>
    <w:basedOn w:val="a"/>
    <w:uiPriority w:val="34"/>
    <w:qFormat/>
    <w:rsid w:val="000B6824"/>
    <w:pPr>
      <w:ind w:firstLineChars="200" w:firstLine="420"/>
    </w:pPr>
  </w:style>
  <w:style w:type="paragraph" w:styleId="a5">
    <w:name w:val="header"/>
    <w:basedOn w:val="a"/>
    <w:link w:val="Char"/>
    <w:uiPriority w:val="99"/>
    <w:unhideWhenUsed/>
    <w:rsid w:val="000E2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E26C7"/>
    <w:rPr>
      <w:sz w:val="18"/>
      <w:szCs w:val="18"/>
    </w:rPr>
  </w:style>
  <w:style w:type="paragraph" w:styleId="a6">
    <w:name w:val="footer"/>
    <w:basedOn w:val="a"/>
    <w:link w:val="Char0"/>
    <w:uiPriority w:val="99"/>
    <w:unhideWhenUsed/>
    <w:rsid w:val="000E26C7"/>
    <w:pPr>
      <w:tabs>
        <w:tab w:val="center" w:pos="4153"/>
        <w:tab w:val="right" w:pos="8306"/>
      </w:tabs>
      <w:snapToGrid w:val="0"/>
      <w:jc w:val="left"/>
    </w:pPr>
    <w:rPr>
      <w:sz w:val="18"/>
      <w:szCs w:val="18"/>
    </w:rPr>
  </w:style>
  <w:style w:type="character" w:customStyle="1" w:styleId="Char0">
    <w:name w:val="页脚 Char"/>
    <w:basedOn w:val="a0"/>
    <w:link w:val="a6"/>
    <w:uiPriority w:val="99"/>
    <w:rsid w:val="000E26C7"/>
    <w:rPr>
      <w:sz w:val="18"/>
      <w:szCs w:val="18"/>
    </w:rPr>
  </w:style>
  <w:style w:type="paragraph" w:customStyle="1" w:styleId="Queclink2">
    <w:name w:val="Queclink章节标题2级"/>
    <w:basedOn w:val="a"/>
    <w:next w:val="a"/>
    <w:rsid w:val="000E26C7"/>
    <w:pPr>
      <w:keepNext/>
      <w:keepLines/>
      <w:numPr>
        <w:ilvl w:val="1"/>
        <w:numId w:val="1"/>
      </w:numPr>
      <w:autoSpaceDE w:val="0"/>
      <w:spacing w:after="330" w:line="415" w:lineRule="auto"/>
      <w:outlineLvl w:val="1"/>
    </w:pPr>
    <w:rPr>
      <w:rFonts w:ascii="Times New Roman" w:eastAsia="宋体" w:hAnsi="Times New Roman" w:cs="Times New Roman"/>
      <w:b/>
      <w:bCs/>
      <w:kern w:val="0"/>
      <w:sz w:val="24"/>
      <w:szCs w:val="28"/>
    </w:rPr>
  </w:style>
  <w:style w:type="character" w:customStyle="1" w:styleId="QueclinkCharChar">
    <w:name w:val="Queclink正文文本样式 Char Char"/>
    <w:link w:val="Queclink"/>
    <w:rsid w:val="000E26C7"/>
    <w:rPr>
      <w:rFonts w:ascii="Arial" w:eastAsia="宋体" w:hAnsi="Arial" w:cs="Arial"/>
      <w:color w:val="000000"/>
      <w:szCs w:val="21"/>
      <w:lang w:val="en-GB"/>
    </w:rPr>
  </w:style>
  <w:style w:type="paragraph" w:customStyle="1" w:styleId="Queclink">
    <w:name w:val="Queclink正文文本样式"/>
    <w:basedOn w:val="a7"/>
    <w:link w:val="QueclinkCharChar"/>
    <w:rsid w:val="000E26C7"/>
    <w:pPr>
      <w:autoSpaceDE w:val="0"/>
      <w:autoSpaceDN w:val="0"/>
      <w:adjustRightInd w:val="0"/>
      <w:spacing w:after="0"/>
    </w:pPr>
    <w:rPr>
      <w:rFonts w:ascii="Arial" w:eastAsia="宋体" w:hAnsi="Arial" w:cs="Arial"/>
      <w:color w:val="000000"/>
      <w:szCs w:val="21"/>
      <w:lang w:val="en-GB"/>
    </w:rPr>
  </w:style>
  <w:style w:type="paragraph" w:styleId="a7">
    <w:name w:val="Body Text"/>
    <w:basedOn w:val="a"/>
    <w:link w:val="Char1"/>
    <w:uiPriority w:val="99"/>
    <w:semiHidden/>
    <w:unhideWhenUsed/>
    <w:rsid w:val="000E26C7"/>
    <w:pPr>
      <w:spacing w:after="120"/>
    </w:pPr>
  </w:style>
  <w:style w:type="character" w:customStyle="1" w:styleId="Char1">
    <w:name w:val="正文文本 Char"/>
    <w:basedOn w:val="a0"/>
    <w:link w:val="a7"/>
    <w:uiPriority w:val="99"/>
    <w:semiHidden/>
    <w:rsid w:val="000E26C7"/>
  </w:style>
  <w:style w:type="paragraph" w:styleId="a8">
    <w:name w:val="Balloon Text"/>
    <w:basedOn w:val="a"/>
    <w:link w:val="Char2"/>
    <w:uiPriority w:val="99"/>
    <w:semiHidden/>
    <w:unhideWhenUsed/>
    <w:rsid w:val="00C12123"/>
    <w:rPr>
      <w:sz w:val="18"/>
      <w:szCs w:val="18"/>
    </w:rPr>
  </w:style>
  <w:style w:type="character" w:customStyle="1" w:styleId="Char2">
    <w:name w:val="批注框文本 Char"/>
    <w:basedOn w:val="a0"/>
    <w:link w:val="a8"/>
    <w:uiPriority w:val="99"/>
    <w:semiHidden/>
    <w:rsid w:val="00C12123"/>
    <w:rPr>
      <w:sz w:val="18"/>
      <w:szCs w:val="18"/>
    </w:rPr>
  </w:style>
</w:styles>
</file>

<file path=word/webSettings.xml><?xml version="1.0" encoding="utf-8"?>
<w:webSettings xmlns:r="http://schemas.openxmlformats.org/officeDocument/2006/relationships" xmlns:w="http://schemas.openxmlformats.org/wordprocessingml/2006/main">
  <w:divs>
    <w:div w:id="166485367">
      <w:bodyDiv w:val="1"/>
      <w:marLeft w:val="0"/>
      <w:marRight w:val="0"/>
      <w:marTop w:val="0"/>
      <w:marBottom w:val="0"/>
      <w:divBdr>
        <w:top w:val="none" w:sz="0" w:space="0" w:color="auto"/>
        <w:left w:val="none" w:sz="0" w:space="0" w:color="auto"/>
        <w:bottom w:val="none" w:sz="0" w:space="0" w:color="auto"/>
        <w:right w:val="none" w:sz="0" w:space="0" w:color="auto"/>
      </w:divBdr>
      <w:divsChild>
        <w:div w:id="165554299">
          <w:marLeft w:val="0"/>
          <w:marRight w:val="0"/>
          <w:marTop w:val="0"/>
          <w:marBottom w:val="0"/>
          <w:divBdr>
            <w:top w:val="none" w:sz="0" w:space="0" w:color="auto"/>
            <w:left w:val="none" w:sz="0" w:space="0" w:color="auto"/>
            <w:bottom w:val="none" w:sz="0" w:space="0" w:color="auto"/>
            <w:right w:val="none" w:sz="0" w:space="0" w:color="auto"/>
          </w:divBdr>
        </w:div>
      </w:divsChild>
    </w:div>
    <w:div w:id="586420326">
      <w:bodyDiv w:val="1"/>
      <w:marLeft w:val="0"/>
      <w:marRight w:val="0"/>
      <w:marTop w:val="0"/>
      <w:marBottom w:val="0"/>
      <w:divBdr>
        <w:top w:val="none" w:sz="0" w:space="0" w:color="auto"/>
        <w:left w:val="none" w:sz="0" w:space="0" w:color="auto"/>
        <w:bottom w:val="none" w:sz="0" w:space="0" w:color="auto"/>
        <w:right w:val="none" w:sz="0" w:space="0" w:color="auto"/>
      </w:divBdr>
      <w:divsChild>
        <w:div w:id="343632154">
          <w:marLeft w:val="0"/>
          <w:marRight w:val="0"/>
          <w:marTop w:val="0"/>
          <w:marBottom w:val="0"/>
          <w:divBdr>
            <w:top w:val="none" w:sz="0" w:space="0" w:color="auto"/>
            <w:left w:val="none" w:sz="0" w:space="0" w:color="auto"/>
            <w:bottom w:val="none" w:sz="0" w:space="0" w:color="auto"/>
            <w:right w:val="none" w:sz="0" w:space="0" w:color="auto"/>
          </w:divBdr>
        </w:div>
      </w:divsChild>
    </w:div>
    <w:div w:id="1515147609">
      <w:bodyDiv w:val="1"/>
      <w:marLeft w:val="0"/>
      <w:marRight w:val="0"/>
      <w:marTop w:val="0"/>
      <w:marBottom w:val="0"/>
      <w:divBdr>
        <w:top w:val="none" w:sz="0" w:space="0" w:color="auto"/>
        <w:left w:val="none" w:sz="0" w:space="0" w:color="auto"/>
        <w:bottom w:val="none" w:sz="0" w:space="0" w:color="auto"/>
        <w:right w:val="none" w:sz="0" w:space="0" w:color="auto"/>
      </w:divBdr>
      <w:divsChild>
        <w:div w:id="65464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5</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徐海峰</dc:creator>
  <cp:keywords/>
  <dc:description/>
  <cp:lastModifiedBy>xbany</cp:lastModifiedBy>
  <cp:revision>149</cp:revision>
  <dcterms:created xsi:type="dcterms:W3CDTF">2017-01-02T07:11:00Z</dcterms:created>
  <dcterms:modified xsi:type="dcterms:W3CDTF">2020-09-17T13:20:00Z</dcterms:modified>
</cp:coreProperties>
</file>